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D385F" w:rsidR="00AC2DB4" w:rsidP="003D1C96" w:rsidRDefault="00AC2DB4" w14:paraId="5EE29926" w14:textId="4B0BC4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385F">
        <w:rPr>
          <w:rFonts w:ascii="Arial" w:hAnsi="Arial" w:cs="Arial"/>
          <w:b/>
          <w:bCs/>
          <w:sz w:val="32"/>
          <w:szCs w:val="32"/>
        </w:rPr>
        <w:t xml:space="preserve">Temaserien 12 år - Tema </w:t>
      </w:r>
      <w:r w:rsidRPr="007D385F" w:rsidR="007D385F">
        <w:rPr>
          <w:rFonts w:ascii="Arial" w:hAnsi="Arial" w:cs="Arial"/>
          <w:b/>
          <w:bCs/>
          <w:sz w:val="32"/>
          <w:szCs w:val="32"/>
        </w:rPr>
        <w:t>3 - Linjespill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p w:rsidR="003D1C96" w:rsidP="003D1C96" w:rsidRDefault="003D1C96" w14:paraId="240F40C8" w14:textId="2E07F2C6"/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Pr="003D1C96" w:rsidR="003D1C96" w:rsidTr="66179E08" w14:paraId="239CE26C" w14:textId="77777777">
        <w:tc>
          <w:tcPr>
            <w:tcW w:w="1395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66179E08" w14:paraId="05285026" w14:textId="77777777">
        <w:tc>
          <w:tcPr>
            <w:tcW w:w="1395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66179E08" w14:paraId="0F91722C" w14:textId="77777777">
        <w:tc>
          <w:tcPr>
            <w:tcW w:w="1395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001370A6" w14:paraId="5207C459" w14:textId="77777777">
        <w:tc>
          <w:tcPr>
            <w:tcW w:w="3020" w:type="dxa"/>
            <w:shd w:val="clear" w:color="auto" w:fill="A8D08D" w:themeFill="accent6" w:themeFillTint="99"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001D7059" w14:paraId="114F4E11" w14:textId="77777777">
        <w:tc>
          <w:tcPr>
            <w:tcW w:w="3020" w:type="dxa"/>
          </w:tcPr>
          <w:p w:rsidR="0020377C" w:rsidP="0012735B" w:rsidRDefault="0012735B" w14:paraId="4D56FA3D" w14:textId="2F8EAB94">
            <w:r>
              <w:t>1.</w:t>
            </w:r>
            <w:r w:rsidRPr="001F659C">
              <w:t xml:space="preserve"> </w:t>
            </w:r>
            <w:r w:rsidRPr="0075229F" w:rsidR="0075229F">
              <w:t>Scoring av linjespiller (spiller i linjespillerposisjon) i fase 4</w:t>
            </w:r>
            <w:r w:rsidR="0075229F">
              <w:t xml:space="preserve"> = 3 poeng</w:t>
            </w:r>
          </w:p>
          <w:p w:rsidR="0020377C" w:rsidP="0012735B" w:rsidRDefault="0020377C" w14:paraId="2BAE80C5" w14:textId="77777777"/>
          <w:p w:rsidR="0020377C" w:rsidP="0012735B" w:rsidRDefault="0020377C" w14:paraId="5FB97D05" w14:textId="77777777"/>
          <w:p w:rsidR="0020377C" w:rsidP="0012735B" w:rsidRDefault="0020377C" w14:paraId="50AA5959" w14:textId="77777777"/>
          <w:p w:rsidR="00027C0A" w:rsidP="0012735B" w:rsidRDefault="00027C0A" w14:paraId="0F046F1D" w14:textId="2DBA40B9"/>
        </w:tc>
        <w:tc>
          <w:tcPr>
            <w:tcW w:w="3020" w:type="dxa"/>
          </w:tcPr>
          <w:p w:rsidR="0012735B" w:rsidP="0012735B" w:rsidRDefault="0012735B" w14:paraId="38276AC7" w14:textId="77777777"/>
        </w:tc>
        <w:tc>
          <w:tcPr>
            <w:tcW w:w="3020" w:type="dxa"/>
          </w:tcPr>
          <w:p w:rsidR="0012735B" w:rsidP="0012735B" w:rsidRDefault="0012735B" w14:paraId="5B381375" w14:textId="77777777"/>
        </w:tc>
      </w:tr>
      <w:tr w:rsidR="0012735B" w:rsidTr="001D7059" w14:paraId="612697C9" w14:textId="77777777">
        <w:tc>
          <w:tcPr>
            <w:tcW w:w="3020" w:type="dxa"/>
          </w:tcPr>
          <w:p w:rsidR="0020377C" w:rsidP="001F5AAC" w:rsidRDefault="001F5AAC" w14:paraId="13A87C02" w14:textId="39E8ED6D">
            <w:r>
              <w:t xml:space="preserve">2. </w:t>
            </w:r>
            <w:r w:rsidRPr="000B0922" w:rsidR="000B0922">
              <w:t>Scoring fra bakspillerposisjon ved linjespillers sperring av forsvarer</w:t>
            </w:r>
            <w:r w:rsidR="000B0922">
              <w:t xml:space="preserve"> = 2 poeng,</w:t>
            </w:r>
            <w:r w:rsidRPr="000B0922" w:rsidR="000B0922">
              <w:t xml:space="preserve"> når sperren skaper mulighet for distanseskudd fra 9 meter; ikke gjennombrudd.  </w:t>
            </w:r>
          </w:p>
          <w:p w:rsidR="00027C0A" w:rsidP="001F5AAC" w:rsidRDefault="00027C0A" w14:paraId="01AEE073" w14:textId="77777777"/>
          <w:p w:rsidR="0091317B" w:rsidP="001F5AAC" w:rsidRDefault="0091317B" w14:paraId="2A729E7F" w14:textId="34F9FA18"/>
        </w:tc>
        <w:tc>
          <w:tcPr>
            <w:tcW w:w="3020" w:type="dxa"/>
          </w:tcPr>
          <w:p w:rsidR="0012735B" w:rsidP="0012735B" w:rsidRDefault="0012735B" w14:paraId="0A372A15" w14:textId="77777777"/>
        </w:tc>
        <w:tc>
          <w:tcPr>
            <w:tcW w:w="3020" w:type="dxa"/>
          </w:tcPr>
          <w:p w:rsidR="0012735B" w:rsidP="0012735B" w:rsidRDefault="0012735B" w14:paraId="01562719" w14:textId="77777777"/>
        </w:tc>
      </w:tr>
      <w:tr w:rsidR="00684E4E" w:rsidTr="001D7059" w14:paraId="22318487" w14:textId="77777777">
        <w:tc>
          <w:tcPr>
            <w:tcW w:w="3020" w:type="dxa"/>
          </w:tcPr>
          <w:p w:rsidR="002E0F0A" w:rsidP="002E0F0A" w:rsidRDefault="00684E4E" w14:paraId="6B1DF5FB" w14:textId="77777777">
            <w:r>
              <w:t>3.</w:t>
            </w:r>
            <w:r w:rsidR="00643C33">
              <w:t xml:space="preserve"> </w:t>
            </w:r>
            <w:r w:rsidRPr="0032782C" w:rsidR="002E0F0A">
              <w:t>Alle andre scoringer gir ett poeng. </w:t>
            </w:r>
          </w:p>
          <w:p w:rsidR="00684E4E" w:rsidP="001F5AAC" w:rsidRDefault="00684E4E" w14:paraId="72B6584B" w14:textId="77728C70"/>
          <w:p w:rsidR="00EE2982" w:rsidP="001F5AAC" w:rsidRDefault="00EE2982" w14:paraId="1A744D17" w14:textId="77777777"/>
          <w:p w:rsidR="00EE2982" w:rsidP="001F5AAC" w:rsidRDefault="00EE2982" w14:paraId="6BF39490" w14:textId="77777777"/>
          <w:p w:rsidR="00EE2982" w:rsidP="001F5AAC" w:rsidRDefault="00EE2982" w14:paraId="1AF2144A" w14:textId="77777777"/>
          <w:p w:rsidR="00EE2982" w:rsidP="001F5AAC" w:rsidRDefault="00EE2982" w14:paraId="4947C925" w14:textId="5F46D75D"/>
        </w:tc>
        <w:tc>
          <w:tcPr>
            <w:tcW w:w="3020" w:type="dxa"/>
          </w:tcPr>
          <w:p w:rsidR="00684E4E" w:rsidP="0012735B" w:rsidRDefault="00684E4E" w14:paraId="61FC614A" w14:textId="77777777"/>
        </w:tc>
        <w:tc>
          <w:tcPr>
            <w:tcW w:w="3020" w:type="dxa"/>
          </w:tcPr>
          <w:p w:rsidR="00684E4E" w:rsidP="0012735B" w:rsidRDefault="00684E4E" w14:paraId="2A2D2D59" w14:textId="77777777"/>
        </w:tc>
      </w:tr>
      <w:tr w:rsidR="0012735B" w:rsidTr="001D7059" w14:paraId="4553FB4D" w14:textId="77777777">
        <w:tc>
          <w:tcPr>
            <w:tcW w:w="3020" w:type="dxa"/>
          </w:tcPr>
          <w:p w:rsidR="0091317B" w:rsidP="0091317B" w:rsidRDefault="0091317B" w14:paraId="4306B4F4" w14:textId="77777777">
            <w:r>
              <w:t>4. Målvakt: redning som gir eget lag ballkontroll = 1 poeng</w:t>
            </w:r>
          </w:p>
          <w:p w:rsidR="00027C0A" w:rsidP="0012735B" w:rsidRDefault="00027C0A" w14:paraId="5C4F1FB9" w14:textId="77777777"/>
          <w:p w:rsidR="009A297B" w:rsidP="0012735B" w:rsidRDefault="009A297B" w14:paraId="0E3991D8" w14:textId="77777777"/>
          <w:p w:rsidR="0091317B" w:rsidP="0012735B" w:rsidRDefault="0091317B" w14:paraId="2099F295" w14:textId="7D0E20FE"/>
        </w:tc>
        <w:tc>
          <w:tcPr>
            <w:tcW w:w="3020" w:type="dxa"/>
          </w:tcPr>
          <w:p w:rsidR="0012735B" w:rsidP="0012735B" w:rsidRDefault="0012735B" w14:paraId="4CFC0709" w14:textId="77777777"/>
        </w:tc>
        <w:tc>
          <w:tcPr>
            <w:tcW w:w="3020" w:type="dxa"/>
          </w:tcPr>
          <w:p w:rsidR="0012735B" w:rsidP="0012735B" w:rsidRDefault="0012735B" w14:paraId="7BA6B3FD" w14:textId="77777777"/>
        </w:tc>
      </w:tr>
      <w:tr w:rsidR="0012735B" w:rsidTr="001D7059" w14:paraId="72BD8CC2" w14:textId="77777777">
        <w:tc>
          <w:tcPr>
            <w:tcW w:w="3020" w:type="dxa"/>
          </w:tcPr>
          <w:p w:rsidR="0091317B" w:rsidP="0012735B" w:rsidRDefault="0091317B" w14:paraId="1672E0C4" w14:textId="391FC2FF">
            <w:r>
              <w:t>5. Målvakt: fram i posisjon ved redning av linjeskudd = 2 poeng</w:t>
            </w:r>
          </w:p>
          <w:p w:rsidR="0091317B" w:rsidP="0012735B" w:rsidRDefault="0091317B" w14:paraId="191BB42E" w14:textId="77777777"/>
          <w:p w:rsidR="0091317B" w:rsidP="0012735B" w:rsidRDefault="0091317B" w14:paraId="50D6AA11" w14:textId="77777777"/>
          <w:p w:rsidR="0020377C" w:rsidP="0012735B" w:rsidRDefault="0020377C" w14:paraId="5C39ACF3" w14:textId="77777777"/>
          <w:p w:rsidR="00027C0A" w:rsidP="0012735B" w:rsidRDefault="00027C0A" w14:paraId="41DCA5B2" w14:textId="5F9EBA5E"/>
        </w:tc>
        <w:tc>
          <w:tcPr>
            <w:tcW w:w="3020" w:type="dxa"/>
          </w:tcPr>
          <w:p w:rsidR="0012735B" w:rsidP="0012735B" w:rsidRDefault="0012735B" w14:paraId="48CD66A5" w14:textId="77777777"/>
        </w:tc>
        <w:tc>
          <w:tcPr>
            <w:tcW w:w="3020" w:type="dxa"/>
          </w:tcPr>
          <w:p w:rsidR="0012735B" w:rsidP="0012735B" w:rsidRDefault="0012735B" w14:paraId="0AE79EA3" w14:textId="77777777"/>
        </w:tc>
      </w:tr>
    </w:tbl>
    <w:p w:rsidR="001D7059" w:rsidP="001D7059" w:rsidRDefault="001D7059" w14:paraId="11E6404D" w14:textId="77777777" w14:noSpellErr="1"/>
    <w:p w:rsidR="409CE07C" w:rsidP="0B64A861" w:rsidRDefault="409CE07C" w14:paraId="4E7F64F9" w14:textId="222229A4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409CE07C" w:rsidP="0B64A861" w:rsidRDefault="409CE07C" w14:paraId="694E7AEE" w14:textId="651D21A3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409CE07C" w:rsidP="0B64A861" w:rsidRDefault="409CE07C" w14:paraId="4C538477" w14:textId="1F232FB2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409CE07C" w:rsidP="0B64A861" w:rsidRDefault="409CE07C" w14:paraId="0596C202" w14:textId="14CD766E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409CE07C" w:rsidP="0B64A861" w:rsidRDefault="409CE07C" w14:paraId="45A82F2F" w14:textId="5BC956F9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409CE07C" w:rsidP="0B64A861" w:rsidRDefault="409CE07C" w14:paraId="2185CB9C" w14:textId="1F02E776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409CE07C" w:rsidP="0B64A861" w:rsidRDefault="409CE07C" w14:paraId="310DCF73" w14:textId="7569771E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409CE07C" w:rsidP="0B64A861" w:rsidRDefault="409CE07C" w14:paraId="126F1995" w14:textId="25B14DE9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409CE07C" w:rsidP="0B64A861" w:rsidRDefault="409CE07C" w14:paraId="45989E8D" w14:textId="7F0F30CA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409CE07C" w:rsidP="0B64A861" w:rsidRDefault="409CE07C" w14:paraId="0578376E" w14:textId="0B4E9DC5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409CE07C" w:rsidP="0B64A861" w:rsidRDefault="409CE07C" w14:paraId="49A35754" w14:textId="42C03A26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409CE07C" w:rsidP="0B64A861" w:rsidRDefault="409CE07C" w14:paraId="33DEEC31" w14:textId="4D36A32C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409CE07C" w:rsidP="0B64A861" w:rsidRDefault="409CE07C" w14:paraId="16DFFB6D" w14:textId="0A5F3A7D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409CE07C" w:rsidP="0B64A861" w:rsidRDefault="409CE07C" w14:paraId="26F3321F" w14:textId="57B98D12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409CE07C" w:rsidP="0B64A861" w:rsidRDefault="409CE07C" w14:paraId="718C37E0" w14:textId="09778D9E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409CE07C" w:rsidP="0B64A861" w:rsidRDefault="409CE07C" w14:paraId="08E3DDD8" w14:textId="11B78315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409CE07C" w:rsidP="0B64A861" w:rsidRDefault="409CE07C" w14:paraId="5F6A3587" w14:textId="3F3D76B3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409CE07C" w:rsidP="0B64A861" w:rsidRDefault="409CE07C" w14:paraId="7BBF0006" w14:textId="2CAD0627">
      <w:pPr>
        <w:spacing w:before="0" w:beforeAutospacing="off" w:after="160" w:afterAutospacing="off" w:line="276" w:lineRule="auto"/>
      </w:pPr>
      <w:r w:rsidRPr="0B64A861" w:rsidR="409CE07C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0B64A861" w:rsidP="0B64A861" w:rsidRDefault="0B64A861" w14:paraId="0B52F226" w14:textId="6CF8F141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0B64A861" w:rsidRDefault="0B64A861" w14:paraId="4B683085" w14:textId="45579D5E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0620" w:rsidP="003D1C96" w:rsidRDefault="00380620" w14:paraId="57D01EAE" w14:textId="77777777">
      <w:pPr>
        <w:spacing w:after="0" w:line="240" w:lineRule="auto"/>
      </w:pPr>
      <w:r>
        <w:separator/>
      </w:r>
    </w:p>
  </w:endnote>
  <w:endnote w:type="continuationSeparator" w:id="0">
    <w:p w:rsidR="00380620" w:rsidP="003D1C96" w:rsidRDefault="00380620" w14:paraId="3A5BA6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0620" w:rsidP="003D1C96" w:rsidRDefault="00380620" w14:paraId="3A632BE8" w14:textId="77777777">
      <w:pPr>
        <w:spacing w:after="0" w:line="240" w:lineRule="auto"/>
      </w:pPr>
      <w:r>
        <w:separator/>
      </w:r>
    </w:p>
  </w:footnote>
  <w:footnote w:type="continuationSeparator" w:id="0">
    <w:p w:rsidR="00380620" w:rsidP="003D1C96" w:rsidRDefault="00380620" w14:paraId="2E4B78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60288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6192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900C7"/>
    <w:rsid w:val="000B0922"/>
    <w:rsid w:val="00115674"/>
    <w:rsid w:val="0012735B"/>
    <w:rsid w:val="001370A6"/>
    <w:rsid w:val="001A43F0"/>
    <w:rsid w:val="001C1F3A"/>
    <w:rsid w:val="001D7059"/>
    <w:rsid w:val="001E741A"/>
    <w:rsid w:val="001F5AAC"/>
    <w:rsid w:val="001F659C"/>
    <w:rsid w:val="0020377C"/>
    <w:rsid w:val="002E0F0A"/>
    <w:rsid w:val="0032782C"/>
    <w:rsid w:val="003734AC"/>
    <w:rsid w:val="00380620"/>
    <w:rsid w:val="003A79A8"/>
    <w:rsid w:val="003D1C96"/>
    <w:rsid w:val="0040464E"/>
    <w:rsid w:val="004819D3"/>
    <w:rsid w:val="0049365A"/>
    <w:rsid w:val="00511849"/>
    <w:rsid w:val="00593945"/>
    <w:rsid w:val="00643C33"/>
    <w:rsid w:val="00680F32"/>
    <w:rsid w:val="00684E4E"/>
    <w:rsid w:val="00714B2F"/>
    <w:rsid w:val="00721D41"/>
    <w:rsid w:val="0075229F"/>
    <w:rsid w:val="007A2E00"/>
    <w:rsid w:val="007D385F"/>
    <w:rsid w:val="00821BF3"/>
    <w:rsid w:val="00841965"/>
    <w:rsid w:val="00880DCE"/>
    <w:rsid w:val="008B07C8"/>
    <w:rsid w:val="0091317B"/>
    <w:rsid w:val="00941FC8"/>
    <w:rsid w:val="009A297B"/>
    <w:rsid w:val="00A06DE1"/>
    <w:rsid w:val="00A722D7"/>
    <w:rsid w:val="00AC2DB4"/>
    <w:rsid w:val="00AD1444"/>
    <w:rsid w:val="00B312A9"/>
    <w:rsid w:val="00CC5332"/>
    <w:rsid w:val="00CD50E9"/>
    <w:rsid w:val="00EE2982"/>
    <w:rsid w:val="00F50E18"/>
    <w:rsid w:val="00F66B3D"/>
    <w:rsid w:val="00F676AF"/>
    <w:rsid w:val="00F85AE0"/>
    <w:rsid w:val="00FC6988"/>
    <w:rsid w:val="0B64A861"/>
    <w:rsid w:val="409CE07C"/>
    <w:rsid w:val="66179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10</revision>
  <dcterms:created xsi:type="dcterms:W3CDTF">2024-08-13T11:01:00.0000000Z</dcterms:created>
  <dcterms:modified xsi:type="dcterms:W3CDTF">2024-08-21T06:57:02.0286787Z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